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D967F6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4860054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 w:rsidR="00C17AB1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D967F6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4860054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отдела обеспечения процедуры банкротства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448600551"/>
        <w:lock w:val="contentLocked"/>
        <w:placeholder>
          <w:docPart w:val="DefaultPlaceholder_22675703"/>
        </w:placeholder>
        <w:group/>
      </w:sdtPr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6F0014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sdt>
      <w:sdtPr>
        <w:rPr>
          <w:rFonts w:ascii="Calibri" w:hAnsi="Calibri" w:cs="Calibri"/>
          <w:sz w:val="22"/>
          <w:szCs w:val="20"/>
        </w:rPr>
        <w:id w:val="44860057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A7A48" w:rsidRPr="0042049A" w:rsidRDefault="00D967F6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Content>
              <w:sdt>
                <w:sdtPr>
                  <w:id w:val="44860054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 w:rsidRPr="00FD5EB8">
                    <w:t>старшего</w:t>
                  </w:r>
                  <w:r w:rsidR="00C17AB1" w:rsidRPr="00C17AB1">
                    <w:t xml:space="preserve"> государственного налогового инспектора </w:t>
                  </w:r>
                  <w:r w:rsidR="00ED7A4D" w:rsidRPr="00ED7A4D">
                    <w:t>отдела обеспечения процедуры банкротства</w:t>
                  </w:r>
                </w:sdtContent>
              </w:sdt>
              <w:r w:rsidR="00ED7A4D" w:rsidRPr="00ED7A4D">
                <w:t xml:space="preserve">  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r w:rsidR="005A7A48" w:rsidRPr="0042049A">
            <w:t>г.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Content>
              <w:sdt>
                <w:sdtPr>
                  <w:id w:val="44860057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t>старший</w:t>
                  </w:r>
                  <w:r w:rsidR="00C17AB1" w:rsidRPr="00C17AB1">
                    <w:t xml:space="preserve"> 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 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Content>
              <w:sdt>
                <w:sdtPr>
                  <w:id w:val="44860058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Content>
              <w:sdt>
                <w:sdtPr>
                  <w:id w:val="44860058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".</w:t>
              </w:r>
            </w:sdtContent>
          </w:sdt>
        </w:p>
        <w:p w:rsidR="005A7A48" w:rsidRPr="004B063A" w:rsidRDefault="00D967F6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91144618"/>
              <w:placeholder>
                <w:docPart w:val="DefaultPlaceholder_22675703"/>
              </w:placeholder>
            </w:sdtPr>
            <w:sdtContent>
              <w:sdt>
                <w:sdtPr>
                  <w:id w:val="44860058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t>11-3-4-095</w:t>
                  </w:r>
                  <w:r w:rsidR="00E21A02">
                    <w:t>.</w:t>
                  </w:r>
                </w:sdtContent>
              </w:sdt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44860058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FD5EB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старшего</w:t>
                  </w:r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44860058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r w:rsidR="00ED7A4D" w:rsidRPr="00ED7A4D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регулирование финансовой деятельности и финансовых рынков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.</w:t>
          </w:r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44860059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старшего</w:t>
                  </w:r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44860059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448600595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ED7A4D" w:rsidRPr="00ED7A4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регулирование в сфере финансовой несостоятельности (банкротства), финансового оздоровления (санации) и урегулирование задолженности</w:t>
                  </w:r>
                </w:sdtContent>
              </w:sdt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  <w:p w:rsidR="00EF20A6" w:rsidRPr="00EF20A6" w:rsidRDefault="00D967F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FD5EB8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старшего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государственного налогового инспектора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  <w:p w:rsidR="00EF20A6" w:rsidRPr="00EF20A6" w:rsidRDefault="00D967F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5.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 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23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44860059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Старший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государственн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налогов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инспектор</w:t>
                  </w:r>
                </w:sdtContent>
              </w:sdt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непосредственно подчиняется начальнику отдела.</w:t>
              </w:r>
            </w:sdtContent>
          </w:sdt>
        </w:p>
      </w:sdtContent>
    </w:sdt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b/>
        </w:rPr>
        <w:id w:val="448600603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pacing w:val="-2"/>
        </w:rPr>
      </w:sdtEndPr>
      <w:sdtContent>
        <w:p w:rsidR="001B4BCE" w:rsidRPr="006F0014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F0014">
            <w:rPr>
              <w:b/>
            </w:rPr>
            <w:t>II. Квалификационные требования для замещения должности</w:t>
          </w:r>
        </w:p>
        <w:p w:rsidR="001B4BCE" w:rsidRPr="00871CBB" w:rsidRDefault="001B4BCE">
          <w:pPr>
            <w:pStyle w:val="ConsPlusNormal"/>
            <w:jc w:val="center"/>
            <w:rPr>
              <w:rFonts w:ascii="Times New Roman" w:hAnsi="Times New Roman" w:cs="Times New Roman"/>
            </w:rPr>
          </w:pPr>
          <w:r w:rsidRPr="006F0014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D967F6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448600605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FD5EB8">
                    <w:rPr>
                      <w:color w:val="000000" w:themeColor="text1"/>
                    </w:rPr>
                    <w:t>старшего</w:t>
                  </w:r>
                  <w:r w:rsidR="00EE2E62" w:rsidRPr="00EE2E62">
                    <w:rPr>
                      <w:color w:val="000000" w:themeColor="text1"/>
                    </w:rPr>
                    <w:t xml:space="preserve"> государственного налогового инспектора</w:t>
                  </w:r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sdt>
          <w:sdtPr>
            <w:id w:val="91144681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570D55">
                <w:t>6.1</w:t>
              </w:r>
              <w:r w:rsidRPr="00570D55">
                <w:rPr>
                  <w:color w:val="000000" w:themeColor="text1"/>
                </w:rPr>
                <w:t>. Наличие высшего образования.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spacing w:val="-2"/>
                </w:rPr>
              </w:pPr>
              <w:r w:rsidRPr="00570D55">
                <w:rPr>
                  <w:spacing w:val="-2"/>
                </w:rPr>
                <w:t>6.2. Квалификационные требования к стажу государственной гражданской службы или стажу работы по специальности не предъявляются</w:t>
              </w:r>
              <w:r w:rsidRPr="00570D55">
                <w:t>.</w:t>
              </w:r>
            </w:p>
          </w:sdtContent>
        </w:sdt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</w:sdtContent>
    </w:sdt>
    <w:sdt>
      <w:sdtPr>
        <w:id w:val="448600606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 Наличие профессиональных знаний:</w:t>
          </w:r>
        </w:p>
        <w:p w:rsidR="00570D55" w:rsidRDefault="00570D55" w:rsidP="00570D55">
          <w:pPr>
            <w:widowControl w:val="0"/>
            <w:ind w:firstLine="709"/>
            <w:jc w:val="both"/>
          </w:pPr>
          <w:r w:rsidRPr="00570D55">
            <w:t>6.4.1. В сфере законодательства Российской Федерации: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Федерации;</w:t>
          </w:r>
        </w:p>
        <w:p w:rsidR="004037AF" w:rsidRPr="00555906" w:rsidRDefault="00D967F6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8" w:history="1">
            <w:r w:rsidR="004037AF" w:rsidRPr="00555906">
              <w:rPr>
                <w:rFonts w:eastAsiaTheme="minorHAnsi"/>
                <w:lang w:eastAsia="en-US"/>
              </w:rPr>
              <w:t>Кодекс</w:t>
            </w:r>
          </w:hyperlink>
          <w:r w:rsidR="004037AF" w:rsidRPr="00555906">
            <w:rPr>
              <w:rFonts w:eastAsiaTheme="minorHAnsi"/>
              <w:lang w:eastAsia="en-US"/>
            </w:rPr>
            <w:t xml:space="preserve"> Российской Федерации об административных правонарушениях</w:t>
          </w:r>
          <w:r w:rsidR="004037AF">
            <w:rPr>
              <w:rFonts w:eastAsiaTheme="minorHAnsi"/>
              <w:lang w:eastAsia="en-US"/>
            </w:rPr>
            <w:t>;</w:t>
          </w:r>
        </w:p>
        <w:p w:rsidR="004037AF" w:rsidRPr="00555906" w:rsidRDefault="004037AF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Уголовно-процессуальный кодекс Российской Федерации (</w:t>
          </w:r>
          <w:hyperlink r:id="rId9" w:history="1">
            <w:r w:rsidRPr="00555906">
              <w:rPr>
                <w:rFonts w:eastAsiaTheme="minorHAnsi"/>
                <w:lang w:eastAsia="en-US"/>
              </w:rPr>
              <w:t>статьи 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0" w:history="1">
            <w:r w:rsidRPr="00555906">
              <w:rPr>
                <w:rFonts w:eastAsiaTheme="minorHAnsi"/>
                <w:lang w:eastAsia="en-US"/>
              </w:rPr>
              <w:t>140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1" w:history="1">
            <w:r w:rsidRPr="00555906">
              <w:rPr>
                <w:rFonts w:eastAsiaTheme="minorHAnsi"/>
                <w:lang w:eastAsia="en-US"/>
              </w:rPr>
              <w:t>141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2" w:history="1">
            <w:r w:rsidRPr="00555906">
              <w:rPr>
                <w:rFonts w:eastAsiaTheme="minorHAnsi"/>
                <w:lang w:eastAsia="en-US"/>
              </w:rPr>
              <w:t>144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3" w:history="1">
            <w:r w:rsidRPr="00555906">
              <w:rPr>
                <w:rFonts w:eastAsiaTheme="minorHAnsi"/>
                <w:lang w:eastAsia="en-US"/>
              </w:rPr>
              <w:t>145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4037AF" w:rsidRPr="00555906" w:rsidRDefault="004037AF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Уголовный кодекс Российской Федерации (</w:t>
          </w:r>
          <w:hyperlink r:id="rId14" w:history="1">
            <w:r w:rsidRPr="00555906">
              <w:rPr>
                <w:rFonts w:eastAsiaTheme="minorHAnsi"/>
                <w:lang w:eastAsia="en-US"/>
              </w:rPr>
              <w:t>статьи 198</w:t>
            </w:r>
          </w:hyperlink>
          <w:r w:rsidRPr="00555906">
            <w:rPr>
              <w:rFonts w:eastAsiaTheme="minorHAnsi"/>
              <w:lang w:eastAsia="en-US"/>
            </w:rPr>
            <w:t xml:space="preserve"> - </w:t>
          </w:r>
          <w:hyperlink r:id="rId15" w:history="1">
            <w:r w:rsidRPr="00555906">
              <w:rPr>
                <w:rFonts w:eastAsiaTheme="minorHAnsi"/>
                <w:lang w:eastAsia="en-US"/>
              </w:rPr>
              <w:t>199.2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4037AF" w:rsidRPr="00555906" w:rsidRDefault="004037AF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lastRenderedPageBreak/>
            <w:t xml:space="preserve">Гражданский </w:t>
          </w:r>
          <w:hyperlink r:id="rId16" w:history="1">
            <w:r w:rsidRPr="00555906">
              <w:rPr>
                <w:rFonts w:eastAsiaTheme="minorHAnsi"/>
                <w:lang w:eastAsia="en-US"/>
              </w:rPr>
              <w:t>кодекс</w:t>
            </w:r>
          </w:hyperlink>
          <w:r w:rsidRPr="00555906">
            <w:rPr>
              <w:rFonts w:eastAsiaTheme="minorHAnsi"/>
              <w:lang w:eastAsia="en-US"/>
            </w:rPr>
            <w:t xml:space="preserve"> Российской Федерации (часть первая)</w:t>
          </w:r>
          <w:r>
            <w:rPr>
              <w:rFonts w:eastAsiaTheme="minorHAnsi"/>
              <w:lang w:eastAsia="en-US"/>
            </w:rPr>
            <w:t>;</w:t>
          </w:r>
        </w:p>
        <w:p w:rsidR="004037AF" w:rsidRPr="00555906" w:rsidRDefault="00D967F6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17" w:history="1">
            <w:r w:rsidR="004037AF" w:rsidRPr="00555906">
              <w:rPr>
                <w:rFonts w:eastAsiaTheme="minorHAnsi"/>
                <w:lang w:eastAsia="en-US"/>
              </w:rPr>
              <w:t>Закон</w:t>
            </w:r>
          </w:hyperlink>
          <w:r w:rsidR="004037AF" w:rsidRPr="00555906">
            <w:rPr>
              <w:rFonts w:eastAsiaTheme="minorHAnsi"/>
              <w:lang w:eastAsia="en-US"/>
            </w:rPr>
            <w:t xml:space="preserve"> Российской Федерации от 21</w:t>
          </w:r>
          <w:r w:rsidR="004037AF">
            <w:rPr>
              <w:rFonts w:eastAsiaTheme="minorHAnsi"/>
              <w:lang w:eastAsia="en-US"/>
            </w:rPr>
            <w:t>.03.</w:t>
          </w:r>
          <w:r w:rsidR="004037AF" w:rsidRPr="00555906">
            <w:rPr>
              <w:rFonts w:eastAsiaTheme="minorHAnsi"/>
              <w:lang w:eastAsia="en-US"/>
            </w:rPr>
            <w:t xml:space="preserve">1991 </w:t>
          </w:r>
          <w:r w:rsidR="004037AF">
            <w:rPr>
              <w:rFonts w:eastAsiaTheme="minorHAnsi"/>
              <w:lang w:eastAsia="en-US"/>
            </w:rPr>
            <w:t>№</w:t>
          </w:r>
          <w:r w:rsidR="004037AF" w:rsidRPr="00555906">
            <w:rPr>
              <w:rFonts w:eastAsiaTheme="minorHAnsi"/>
              <w:lang w:eastAsia="en-US"/>
            </w:rPr>
            <w:t xml:space="preserve"> 943-1 "О налоговых органах Российской Федерации"</w:t>
          </w:r>
          <w:r w:rsidR="004037AF">
            <w:rPr>
              <w:rFonts w:eastAsiaTheme="minorHAnsi"/>
              <w:lang w:eastAsia="en-US"/>
            </w:rPr>
            <w:t>;</w:t>
          </w:r>
        </w:p>
        <w:p w:rsidR="004037AF" w:rsidRPr="00555906" w:rsidRDefault="004037AF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 xml:space="preserve">Федеральный </w:t>
          </w:r>
          <w:hyperlink r:id="rId18" w:history="1">
            <w:r w:rsidRPr="00555906">
              <w:rPr>
                <w:rFonts w:eastAsiaTheme="minorHAnsi"/>
                <w:lang w:eastAsia="en-US"/>
              </w:rPr>
              <w:t>закон</w:t>
            </w:r>
          </w:hyperlink>
          <w:r w:rsidRPr="00555906">
            <w:rPr>
              <w:rFonts w:eastAsiaTheme="minorHAnsi"/>
              <w:lang w:eastAsia="en-US"/>
            </w:rPr>
            <w:t xml:space="preserve"> от 26</w:t>
          </w:r>
          <w:r>
            <w:rPr>
              <w:rFonts w:eastAsiaTheme="minorHAnsi"/>
              <w:lang w:eastAsia="en-US"/>
            </w:rPr>
            <w:t>.10.</w:t>
          </w:r>
          <w:r w:rsidRPr="00555906">
            <w:rPr>
              <w:rFonts w:eastAsiaTheme="minorHAnsi"/>
              <w:lang w:eastAsia="en-US"/>
            </w:rPr>
            <w:t xml:space="preserve">2002 </w:t>
          </w:r>
          <w:r>
            <w:rPr>
              <w:rFonts w:eastAsiaTheme="minorHAnsi"/>
              <w:lang w:eastAsia="en-US"/>
            </w:rPr>
            <w:t>№</w:t>
          </w:r>
          <w:r w:rsidRPr="00555906">
            <w:rPr>
              <w:rFonts w:eastAsiaTheme="minorHAnsi"/>
              <w:lang w:eastAsia="en-US"/>
            </w:rPr>
            <w:t xml:space="preserve"> 127-ФЗ "О несостоятельности (банкротстве)"</w:t>
          </w:r>
          <w:r>
            <w:rPr>
              <w:rFonts w:eastAsiaTheme="minorHAnsi"/>
              <w:lang w:eastAsia="en-US"/>
            </w:rPr>
            <w:t>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Pr="00E529C6">
            <w:t xml:space="preserve">                                      </w:t>
          </w:r>
          <w:r>
            <w:t>"Об электронной подписи";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</w:r>
        </w:p>
        <w:p w:rsidR="00ED7A4D" w:rsidRPr="00ED7A4D" w:rsidRDefault="00D967F6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9" w:history="1">
            <w:r w:rsidR="00ED7A4D" w:rsidRPr="00ED7A4D">
              <w:rPr>
                <w:rFonts w:eastAsiaTheme="minorHAnsi"/>
                <w:lang w:eastAsia="en-US"/>
              </w:rPr>
              <w:t>постановление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Правительства Российской Федерации от 29</w:t>
          </w:r>
          <w:r w:rsidR="00ED7A4D">
            <w:rPr>
              <w:rFonts w:eastAsiaTheme="minorHAnsi"/>
              <w:lang w:eastAsia="en-US"/>
            </w:rPr>
            <w:t>.05.</w:t>
          </w:r>
          <w:r w:rsidR="00ED7A4D" w:rsidRPr="00ED7A4D">
            <w:rPr>
              <w:rFonts w:eastAsiaTheme="minorHAnsi"/>
              <w:lang w:eastAsia="en-US"/>
            </w:rPr>
            <w:t xml:space="preserve">2004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257 </w:t>
          </w:r>
          <w:r w:rsidR="00ED7A4D">
            <w:rPr>
              <w:rFonts w:eastAsiaTheme="minorHAnsi"/>
              <w:lang w:eastAsia="en-US"/>
            </w:rPr>
            <w:t xml:space="preserve">                       </w:t>
          </w:r>
          <w:r w:rsidR="00ED7A4D" w:rsidRPr="00ED7A4D">
            <w:rPr>
              <w:rFonts w:eastAsiaTheme="minorHAnsi"/>
              <w:lang w:eastAsia="en-US"/>
            </w:rPr>
            <w:t>"Об обеспечении интересов Российской Федерации как кредитора в деле о банкротстве и в процедурах банкротства, применяемых в деле о банкротстве";</w:t>
          </w:r>
        </w:p>
        <w:p w:rsidR="00ED7A4D" w:rsidRPr="00ED7A4D" w:rsidRDefault="00D967F6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0" w:history="1">
            <w:r w:rsidR="00ED7A4D" w:rsidRPr="00ED7A4D">
              <w:rPr>
                <w:rFonts w:eastAsiaTheme="minorHAnsi"/>
                <w:lang w:eastAsia="en-US"/>
              </w:rPr>
              <w:t>постановление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Правительства Российской Федерации от 21</w:t>
          </w:r>
          <w:r w:rsidR="00ED7A4D">
            <w:rPr>
              <w:rFonts w:eastAsiaTheme="minorHAnsi"/>
              <w:lang w:eastAsia="en-US"/>
            </w:rPr>
            <w:t>.10.</w:t>
          </w:r>
          <w:r w:rsidR="00ED7A4D" w:rsidRPr="00ED7A4D">
            <w:rPr>
              <w:rFonts w:eastAsiaTheme="minorHAnsi"/>
              <w:lang w:eastAsia="en-US"/>
            </w:rPr>
            <w:t xml:space="preserve">2004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573</w:t>
          </w:r>
          <w:r w:rsidR="00ED7A4D">
            <w:rPr>
              <w:rFonts w:eastAsiaTheme="minorHAnsi"/>
              <w:lang w:eastAsia="en-US"/>
            </w:rPr>
            <w:t xml:space="preserve">                      </w:t>
          </w:r>
          <w:r w:rsidR="00ED7A4D" w:rsidRPr="00ED7A4D">
            <w:rPr>
              <w:rFonts w:eastAsiaTheme="minorHAnsi"/>
              <w:lang w:eastAsia="en-US"/>
            </w:rPr>
            <w:t xml:space="preserve"> "О порядке и условиях финансирования процедур банкротства и отсутствующих должников";</w:t>
          </w:r>
        </w:p>
        <w:p w:rsidR="00ED7A4D" w:rsidRPr="00ED7A4D" w:rsidRDefault="00D967F6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1" w:history="1">
            <w:r w:rsidR="00ED7A4D" w:rsidRPr="00ED7A4D">
              <w:rPr>
                <w:rFonts w:eastAsiaTheme="minorHAnsi"/>
                <w:lang w:eastAsia="en-US"/>
              </w:rPr>
              <w:t>приказ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Минэкономразвития России от 19</w:t>
          </w:r>
          <w:r w:rsidR="00ED7A4D">
            <w:rPr>
              <w:rFonts w:eastAsiaTheme="minorHAnsi"/>
              <w:lang w:eastAsia="en-US"/>
            </w:rPr>
            <w:t>.10.</w:t>
          </w:r>
          <w:r w:rsidR="00ED7A4D" w:rsidRPr="00ED7A4D">
            <w:rPr>
              <w:rFonts w:eastAsiaTheme="minorHAnsi"/>
              <w:lang w:eastAsia="en-US"/>
            </w:rPr>
            <w:t xml:space="preserve">2007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</w:t>
          </w:r>
          <w:r w:rsidR="00ED7A4D" w:rsidRPr="00ED7A4D">
            <w:rPr>
              <w:rFonts w:eastAsiaTheme="minorHAnsi"/>
              <w:lang w:eastAsia="en-US"/>
            </w:rPr>
            <w:lastRenderedPageBreak/>
            <w:t>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    </w:r>
        </w:p>
        <w:p w:rsidR="00ED7A4D" w:rsidRPr="00ED7A4D" w:rsidRDefault="00D967F6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2" w:history="1">
            <w:r w:rsidR="00ED7A4D" w:rsidRPr="00ED7A4D">
              <w:rPr>
                <w:rFonts w:eastAsiaTheme="minorHAnsi"/>
                <w:lang w:eastAsia="en-US"/>
              </w:rPr>
              <w:t>приказ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Минэкономразвития России от </w:t>
          </w:r>
          <w:r w:rsidR="00ED7A4D">
            <w:rPr>
              <w:rFonts w:eastAsiaTheme="minorHAnsi"/>
              <w:lang w:eastAsia="en-US"/>
            </w:rPr>
            <w:t>0</w:t>
          </w:r>
          <w:r w:rsidR="00ED7A4D" w:rsidRPr="00ED7A4D">
            <w:rPr>
              <w:rFonts w:eastAsiaTheme="minorHAnsi"/>
              <w:lang w:eastAsia="en-US"/>
            </w:rPr>
            <w:t>3</w:t>
          </w:r>
          <w:r w:rsidR="00ED7A4D">
            <w:rPr>
              <w:rFonts w:eastAsiaTheme="minorHAnsi"/>
              <w:lang w:eastAsia="en-US"/>
            </w:rPr>
            <w:t>.08.</w:t>
          </w:r>
          <w:r w:rsidR="00ED7A4D" w:rsidRPr="00ED7A4D">
            <w:rPr>
              <w:rFonts w:eastAsiaTheme="minorHAnsi"/>
              <w:lang w:eastAsia="en-US"/>
            </w:rPr>
            <w:t xml:space="preserve">2004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    </w:r>
        </w:p>
        <w:p w:rsidR="00ED7A4D" w:rsidRPr="00ED7A4D" w:rsidRDefault="00D967F6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3" w:history="1">
            <w:r w:rsidR="00ED7A4D" w:rsidRPr="00ED7A4D">
              <w:rPr>
                <w:rFonts w:eastAsiaTheme="minorHAnsi"/>
                <w:lang w:eastAsia="en-US"/>
              </w:rPr>
              <w:t>приказ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ФНС России от </w:t>
          </w:r>
          <w:r w:rsidR="00ED7A4D">
            <w:rPr>
              <w:rFonts w:eastAsiaTheme="minorHAnsi"/>
              <w:lang w:eastAsia="en-US"/>
            </w:rPr>
            <w:t>0</w:t>
          </w:r>
          <w:r w:rsidR="00ED7A4D" w:rsidRPr="00ED7A4D">
            <w:rPr>
              <w:rFonts w:eastAsiaTheme="minorHAnsi"/>
              <w:lang w:eastAsia="en-US"/>
            </w:rPr>
            <w:t>3</w:t>
          </w:r>
          <w:r w:rsidR="00ED7A4D">
            <w:rPr>
              <w:rFonts w:eastAsiaTheme="minorHAnsi"/>
              <w:lang w:eastAsia="en-US"/>
            </w:rPr>
            <w:t>.10.</w:t>
          </w:r>
          <w:r w:rsidR="00ED7A4D" w:rsidRPr="00ED7A4D">
            <w:rPr>
              <w:rFonts w:eastAsiaTheme="minorHAnsi"/>
              <w:lang w:eastAsia="en-US"/>
            </w:rPr>
            <w:t xml:space="preserve">2012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    </w:r>
        </w:p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D967F6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44860060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FD5EB8">
                <w:rPr>
                  <w:color w:val="000000" w:themeColor="text1"/>
                </w:rPr>
                <w:t>Старший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арбитражная и судебная практика по вопросам несостоятельности (банкротства);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зарубежный опыт дел о банкротств</w:t>
      </w:r>
      <w:r>
        <w:rPr>
          <w:rFonts w:eastAsiaTheme="minorHAnsi"/>
          <w:lang w:eastAsia="en-US"/>
        </w:rPr>
        <w:t>е;</w:t>
      </w:r>
      <w:r w:rsidRPr="00ED7A4D">
        <w:rPr>
          <w:rFonts w:eastAsiaTheme="minorHAnsi"/>
          <w:lang w:eastAsia="en-US"/>
        </w:rPr>
        <w:t xml:space="preserve"> </w:t>
      </w:r>
    </w:p>
    <w:sdt>
      <w:sdtPr>
        <w:id w:val="91144627"/>
        <w:placeholder>
          <w:docPart w:val="DefaultPlaceholder_22675703"/>
        </w:placeholder>
      </w:sdtPr>
      <w:sdtContent>
        <w:sdt>
          <w:sdtPr>
            <w:id w:val="448600616"/>
            <w:lock w:val="contentLocked"/>
            <w:placeholder>
              <w:docPart w:val="DefaultPlaceholder_22675703"/>
            </w:placeholder>
            <w:group/>
          </w:sdtPr>
          <w:sdtContent>
            <w:p w:rsidR="00ED7A4D" w:rsidRDefault="00ED7A4D" w:rsidP="00ED7A4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</w:t>
              </w:r>
              <w:r w:rsidR="006F0014">
                <w:t>;</w:t>
              </w:r>
            </w:p>
            <w:p w:rsidR="00ED7A4D" w:rsidRDefault="00ED7A4D" w:rsidP="00ED7A4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организационные основы процедуры банкротства</w:t>
              </w:r>
              <w:r w:rsidR="006F0014">
                <w:t>;</w:t>
              </w:r>
            </w:p>
            <w:p w:rsidR="00ED7A4D" w:rsidRDefault="00ED7A4D" w:rsidP="00ED7A4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</w:t>
              </w:r>
              <w:r w:rsidR="006F0014">
                <w:t>;</w:t>
              </w:r>
            </w:p>
            <w:p w:rsidR="00570D55" w:rsidRPr="00EE2E62" w:rsidRDefault="00ED7A4D" w:rsidP="00ED7A4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        </w:r>
            </w:p>
          </w:sdtContent>
        </w:sdt>
      </w:sdtContent>
    </w:sdt>
    <w:sdt>
      <w:sdtPr>
        <w:rPr>
          <w:rFonts w:ascii="Calibri" w:hAnsi="Calibri" w:cs="Calibri"/>
          <w:spacing w:val="-2"/>
          <w:sz w:val="16"/>
          <w:szCs w:val="16"/>
        </w:rPr>
        <w:id w:val="448600621"/>
        <w:lock w:val="contentLocked"/>
        <w:placeholder>
          <w:docPart w:val="DefaultPlaceholder_22675703"/>
        </w:placeholder>
        <w:group/>
      </w:sdtPr>
      <w:sdtEndPr>
        <w:rPr>
          <w:spacing w:val="0"/>
          <w:sz w:val="24"/>
          <w:szCs w:val="24"/>
        </w:rPr>
      </w:sdtEndPr>
      <w:sdtContent>
        <w:p w:rsidR="00570D55" w:rsidRPr="00570D55" w:rsidRDefault="00D967F6" w:rsidP="00570D55">
          <w:pPr>
            <w:widowControl w:val="0"/>
            <w:ind w:firstLine="709"/>
            <w:jc w:val="both"/>
            <w:rPr>
              <w:spacing w:val="-2"/>
            </w:rPr>
          </w:pPr>
          <w:sdt>
            <w:sdtPr>
              <w:rPr>
                <w:spacing w:val="-2"/>
                <w:sz w:val="16"/>
                <w:szCs w:val="16"/>
              </w:rPr>
              <w:id w:val="9114468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rPr>
                  <w:spacing w:val="-2"/>
                </w:rPr>
                <w:t>6.5. Наличие функциональных знаний:</w:t>
              </w:r>
            </w:sdtContent>
          </w:sdt>
          <w:r w:rsidR="00570D55" w:rsidRPr="00570D55">
            <w:rPr>
              <w:spacing w:val="-2"/>
            </w:rPr>
            <w:t xml:space="preserve"> </w:t>
          </w:r>
        </w:p>
        <w:p w:rsidR="00ED7A4D" w:rsidRDefault="00ED7A4D" w:rsidP="00ED7A4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ED7A4D">
            <w:rPr>
              <w:color w:val="000000" w:themeColor="text1"/>
              <w:spacing w:val="-2"/>
            </w:rPr>
            <w:t xml:space="preserve">порядок ведения дел в судах различной инстанции. </w:t>
          </w:r>
        </w:p>
        <w:sdt>
          <w:sdtPr>
            <w:id w:val="91144687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B73DB3">
              <w:pPr>
                <w:pStyle w:val="a4"/>
                <w:widowControl w:val="0"/>
                <w:ind w:left="709"/>
                <w:jc w:val="both"/>
              </w:pPr>
              <w:r w:rsidRPr="00570D55">
                <w:t xml:space="preserve">6.6. Наличие базовых умений: 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мыслить системно (стратегически);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планировать, рационально использовать служебное время и достигать результата;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коммуникативные умения;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управлять изменениями.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</w:pPr>
              <w:r w:rsidRPr="00570D55">
                <w:t xml:space="preserve">6.7. Наличие профессиональных умений: </w:t>
              </w:r>
            </w:p>
          </w:sdtContent>
        </w:sdt>
        <w:sdt>
          <w:sdtPr>
            <w:id w:val="91144629"/>
            <w:placeholder>
              <w:docPart w:val="DefaultPlaceholder_22675703"/>
            </w:placeholder>
          </w:sdtPr>
          <w:sdtContent>
            <w:sdt>
              <w:sdtPr>
                <w:id w:val="448600632"/>
                <w:lock w:val="contentLocked"/>
                <w:placeholder>
                  <w:docPart w:val="DefaultPlaceholder_22675703"/>
                </w:placeholder>
                <w:group/>
              </w:sdtPr>
              <w:sdtEndPr>
                <w:rPr>
                  <w:rFonts w:eastAsiaTheme="minorHAnsi"/>
                  <w:lang w:eastAsia="en-US"/>
                </w:rPr>
              </w:sdtEndPr>
              <w:sdtContent>
                <w:p w:rsidR="00ED7A4D" w:rsidRPr="00ED7A4D" w:rsidRDefault="00ED7A4D" w:rsidP="00ED7A4D">
                  <w:pPr>
                    <w:pStyle w:val="a4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eastAsiaTheme="minorHAnsi"/>
                      <w:lang w:eastAsia="en-US"/>
                    </w:rPr>
                  </w:pPr>
                  <w:r w:rsidRPr="00ED7A4D">
                    <w:rPr>
                      <w:rFonts w:eastAsiaTheme="minorHAnsi"/>
                      <w:lang w:eastAsia="en-US"/>
                    </w:rPr>
                    <w:t>анализ финансово-хозяйственной деятельности организаций-должников, отчетов арбитражных управляющих;</w:t>
                  </w:r>
                </w:p>
              </w:sdtContent>
            </w:sdt>
            <w:sdt>
              <w:sdtPr>
                <w:rPr>
                  <w:rFonts w:eastAsiaTheme="minorHAnsi"/>
                  <w:lang w:eastAsia="en-US"/>
                </w:rPr>
                <w:id w:val="448600634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570D55" w:rsidRPr="00ED7A4D" w:rsidRDefault="00ED7A4D" w:rsidP="00ED7A4D">
                  <w:pPr>
                    <w:pStyle w:val="a4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eastAsiaTheme="minorHAnsi"/>
                      <w:lang w:eastAsia="en-US"/>
                    </w:rPr>
                  </w:pPr>
                  <w:r w:rsidRPr="00ED7A4D">
                    <w:rPr>
                      <w:rFonts w:eastAsiaTheme="minorHAnsi"/>
                      <w:lang w:eastAsia="en-US"/>
                    </w:rPr>
                    <w:t>участие в судебных заседаниях по делам о банкротстве должников.</w:t>
                  </w:r>
                </w:p>
              </w:sdtContent>
            </w:sdt>
          </w:sdtContent>
        </w:sdt>
        <w:sdt>
          <w:sdtPr>
            <w:id w:val="91144688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</w:pPr>
              <w:r w:rsidRPr="00570D55">
                <w:t xml:space="preserve">6.8. Наличие функциональных умений: </w:t>
              </w:r>
            </w:p>
          </w:sdtContent>
        </w:sdt>
        <w:p w:rsidR="0048174A" w:rsidRPr="00ED7A4D" w:rsidRDefault="00ED7A4D" w:rsidP="00ED7A4D">
          <w:pPr>
            <w:pStyle w:val="ConsPlusNormal"/>
            <w:numPr>
              <w:ilvl w:val="0"/>
              <w:numId w:val="26"/>
            </w:numPr>
            <w:ind w:left="709" w:hanging="720"/>
            <w:jc w:val="both"/>
            <w:outlineLvl w:val="2"/>
            <w:rPr>
              <w:rFonts w:ascii="Times New Roman" w:hAnsi="Times New Roman" w:cs="Times New Roman"/>
              <w:b/>
            </w:rPr>
          </w:pPr>
          <w:r w:rsidRPr="00ED7A4D">
            <w:rPr>
              <w:rFonts w:ascii="Times New Roman" w:hAnsi="Times New Roman" w:cs="Times New Roman"/>
              <w:sz w:val="24"/>
              <w:szCs w:val="24"/>
            </w:rPr>
            <w:lastRenderedPageBreak/>
            <w:t>ведение исковой и претензионной работы.</w:t>
          </w:r>
        </w:p>
      </w:sdtContent>
    </w:sdt>
    <w:p w:rsidR="00ED7A4D" w:rsidRDefault="00ED7A4D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1B4BCE" w:rsidRPr="006F0014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D967F6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r w:rsidR="00FD5EB8">
            <w:rPr>
              <w:color w:val="000000" w:themeColor="text1"/>
            </w:rPr>
            <w:t>старшего</w:t>
          </w:r>
          <w:r w:rsidR="00125A3A" w:rsidRPr="00125A3A">
            <w:rPr>
              <w:color w:val="000000" w:themeColor="text1"/>
            </w:rPr>
            <w:t xml:space="preserve"> государственного налогового инспектора</w:t>
          </w:r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Default="00D967F6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sdt>
            <w:sdtPr>
              <w:id w:val="44860063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 w:rsidRPr="00ED7A4D">
                <w:t>отдел обеспечения</w:t>
              </w:r>
            </w:sdtContent>
          </w:sdt>
          <w:r w:rsidR="00ED7A4D" w:rsidRPr="00ED7A4D">
            <w:t xml:space="preserve"> </w:t>
          </w:r>
          <w:sdt>
            <w:sdtPr>
              <w:id w:val="44860063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 w:rsidRPr="00ED7A4D">
                <w:t>процедуры банкротства</w:t>
              </w:r>
            </w:sdtContent>
          </w:sdt>
          <w:r w:rsidR="00ED7A4D" w:rsidRPr="00ED7A4D">
            <w:t xml:space="preserve"> 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4860064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FD5EB8">
                <w:rPr>
                  <w:color w:val="000000" w:themeColor="text1"/>
                </w:rPr>
                <w:t xml:space="preserve">старший </w:t>
              </w:r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осуществля</w:t>
      </w:r>
      <w:r>
        <w:t>ть</w:t>
      </w:r>
      <w:r w:rsidRPr="00346347">
        <w:t xml:space="preserve"> контроль за соблюдением законодательства о налогах и сборах;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>
        <w:t>соблюдать</w:t>
      </w:r>
      <w:r w:rsidRPr="00346347">
        <w:t xml:space="preserve"> служебную и исполнительскую дисциплину в отделе: принима</w:t>
      </w:r>
      <w:r>
        <w:t>ть</w:t>
      </w:r>
      <w:r w:rsidRPr="00346347">
        <w:t xml:space="preserve"> меры по укреплению дисциплины; осуществля</w:t>
      </w:r>
      <w:r>
        <w:t>ть</w:t>
      </w:r>
      <w:r w:rsidRPr="00346347">
        <w:t xml:space="preserve"> подбор кадров;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представление интересов Российской Федерации как кредитора в делах о банкротстве и в процедурах банкротства;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должное формирование комплекта документов для осуществления процедур банкротства налогоплательщиков, в отношении которых осуществлен весь комплекс мер взыскания задолженности;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подготовк</w:t>
      </w:r>
      <w:r>
        <w:t>у</w:t>
      </w:r>
      <w:r w:rsidRPr="00346347">
        <w:t xml:space="preserve"> решений, заявлений в арбитражный суд о признании должника банкротом;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консолидаци</w:t>
      </w:r>
      <w:r>
        <w:t>ю</w:t>
      </w:r>
      <w:r w:rsidRPr="00346347">
        <w:t xml:space="preserve"> и предъявление в порядке, установленном Законом о банкротстве, требований по обязательным платежам и денежным обязательствам перед Российской Федерацией;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выявление наличия/отсутствия задолженности перед бюджетом у ликвидир</w:t>
      </w:r>
      <w:r>
        <w:t>уемой организации, формирование</w:t>
      </w:r>
      <w:r w:rsidRPr="00346347">
        <w:t xml:space="preserve"> Справки</w:t>
      </w:r>
      <w:r>
        <w:t xml:space="preserve"> и отражения информации в поле </w:t>
      </w:r>
      <w:r w:rsidRPr="00346347">
        <w:t>«Результат про</w:t>
      </w:r>
      <w:r>
        <w:t xml:space="preserve">верки» с указанием </w:t>
      </w:r>
      <w:r w:rsidRPr="00346347">
        <w:t xml:space="preserve">в соответствующих полях номера и даты исходящего письма, которым в адрес МИ ФНС России № 46 по г. Москве направлена Справка;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осуществление ежедневного</w:t>
      </w:r>
      <w:r>
        <w:t xml:space="preserve"> мониторинга наличия сведений в ЕФРСБ и картотеке арбитражных дел;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представление ФНС России в рамках полномочий на территории Москвы в судах, арбитражных судах, в федеральных органах исполнительной власти и их территориальных органах, органах государственной власти субъектов Российской Федерации, органах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сбор данных и формирование статистической налоговой отчетности ФНС России о результатах работы по обеспечению процедур банкротства;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достоверн</w:t>
      </w:r>
      <w:r>
        <w:t>ую</w:t>
      </w:r>
      <w:r w:rsidRPr="00346347">
        <w:t xml:space="preserve"> и полн</w:t>
      </w:r>
      <w:r>
        <w:t>ую</w:t>
      </w:r>
      <w:r w:rsidRPr="00346347">
        <w:t xml:space="preserve"> подготовк</w:t>
      </w:r>
      <w:r>
        <w:t>у</w:t>
      </w:r>
      <w:r w:rsidRPr="00346347">
        <w:t xml:space="preserve"> и направление информации по запросам УФНС (разовые, еженедельные, ежемесячные, квартальные);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мониторинга исполнения налоговым органам функций уполномоченного органа в делах о банкротстве и в процедурах банкротства;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lastRenderedPageBreak/>
        <w:t>отве</w:t>
      </w:r>
      <w:r>
        <w:t>чать</w:t>
      </w:r>
      <w:r w:rsidRPr="00346347">
        <w:t xml:space="preserve"> за достоверность сведений информационных ресурсов и статистической отчетности;</w:t>
      </w:r>
    </w:p>
    <w:p w:rsidR="00DB53EE" w:rsidRPr="005501ED" w:rsidRDefault="00DB53EE" w:rsidP="00DB53EE">
      <w:pPr>
        <w:pStyle w:val="a4"/>
        <w:numPr>
          <w:ilvl w:val="0"/>
          <w:numId w:val="28"/>
        </w:numPr>
        <w:jc w:val="both"/>
        <w:rPr>
          <w:rFonts w:eastAsiaTheme="minorHAnsi"/>
        </w:rPr>
      </w:pPr>
      <w:r w:rsidRPr="00346347">
        <w:t>отве</w:t>
      </w:r>
      <w:r>
        <w:t>чать</w:t>
      </w:r>
      <w:r w:rsidRPr="005501ED">
        <w:rPr>
          <w:rFonts w:eastAsiaTheme="minorHAnsi"/>
        </w:rPr>
        <w:t xml:space="preserve"> за надлежащее и своевременное исполнение положений Приказа Минфина России от 02.07.2012 № 99н </w:t>
      </w:r>
      <w:r>
        <w:rPr>
          <w:rFonts w:eastAsiaTheme="minorHAnsi"/>
        </w:rPr>
        <w:t>«</w:t>
      </w:r>
      <w:r w:rsidRPr="005501ED">
        <w:rPr>
          <w:rFonts w:eastAsiaTheme="minorHAnsi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rFonts w:eastAsiaTheme="minorHAnsi"/>
        </w:rPr>
        <w:t>»</w:t>
      </w:r>
      <w:r w:rsidRPr="005501ED">
        <w:rPr>
          <w:rFonts w:eastAsiaTheme="minorHAnsi"/>
        </w:rPr>
        <w:t>;</w:t>
      </w:r>
    </w:p>
    <w:p w:rsidR="00DB53EE" w:rsidRPr="005501ED" w:rsidRDefault="00DB53EE" w:rsidP="00DB53EE">
      <w:pPr>
        <w:pStyle w:val="a4"/>
        <w:numPr>
          <w:ilvl w:val="0"/>
          <w:numId w:val="28"/>
        </w:numPr>
        <w:jc w:val="both"/>
        <w:rPr>
          <w:rFonts w:eastAsiaTheme="minorHAnsi"/>
        </w:rPr>
      </w:pPr>
      <w:r w:rsidRPr="00346347">
        <w:t>отве</w:t>
      </w:r>
      <w:r>
        <w:t>чать</w:t>
      </w:r>
      <w:r w:rsidRPr="005501ED">
        <w:rPr>
          <w:rFonts w:eastAsiaTheme="minorHAnsi"/>
        </w:rPr>
        <w:t xml:space="preserve"> за надлежащее и своевременное исполнение положений Федерального закона от 02.05.2006 № 59-ФЗ </w:t>
      </w:r>
      <w:r>
        <w:rPr>
          <w:rFonts w:eastAsiaTheme="minorHAnsi"/>
        </w:rPr>
        <w:t>«</w:t>
      </w:r>
      <w:r w:rsidRPr="005501ED">
        <w:rPr>
          <w:rFonts w:eastAsiaTheme="minorHAnsi"/>
        </w:rPr>
        <w:t>О порядке рассмотрения обращений граждан Российской Федерации</w:t>
      </w:r>
      <w:r>
        <w:rPr>
          <w:rFonts w:eastAsiaTheme="minorHAnsi"/>
        </w:rPr>
        <w:t>»</w:t>
      </w:r>
      <w:r w:rsidRPr="005501ED">
        <w:rPr>
          <w:rFonts w:eastAsiaTheme="minorHAnsi"/>
        </w:rPr>
        <w:t>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достоверное и полное представление информации в отнош</w:t>
      </w:r>
      <w:r>
        <w:t>ении предприятий и организаций, физических лиц и индивидуальных предпринимателей</w:t>
      </w:r>
      <w:r w:rsidRPr="00346347">
        <w:t xml:space="preserve">, находящихся в процедурах банкротства и в отношении которых принято решение и подано заявление в арбитражный суд о признании должника банкротом;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осуществление сбора и обобщени</w:t>
      </w:r>
      <w:r>
        <w:t>я</w:t>
      </w:r>
      <w:r w:rsidRPr="00346347">
        <w:t xml:space="preserve"> информации об организациях, в отношении которых конкурсное производство завершено, однако задолженность не списана и в ЕГРЮЛ по истечении 60 дней не внесена соответствующая запись о ликвидации должника;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об организациях, в отношении которых ФНС России произвела выбор саморегулируемой организации для указания в заявлении в арбитражный суд о признании должника банкротом;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 взыскании убытков, причиненных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должный мониторинг публикаций, произведенных в соответствии со статьей 28 Закона о банкротстве, с последующим предъявлением требований к должникам по обязательным платежам и денежным обязательствам перед Российской Федерацией;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должный мониторинг сообщений в журнале «Вестник государственной регистрации» и контроль за принятыми решениями о предстоящем исключении юридических лиц из Единого государственного реестра юридических лиц;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своевременное направление в МИФНС России №</w:t>
      </w:r>
      <w:r>
        <w:t> </w:t>
      </w:r>
      <w:r w:rsidRPr="00346347">
        <w:t xml:space="preserve">46 по г. Москве заявлений о том, что решение регистрирующего органа затрагивает права и законные интересы Российской Федерации как кредитора данного юридического лица;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своевременного, достоверного и полного документирования и оформления результатов деятельности в системе ЭОД, в том числе сведений, формирующих отчет по форме 2-НК;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работу по инициированию процедур банкротства в отношении должников-физических лиц;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повышение эффективности взыскания сумм налоговой задолженности и максимально возможное ее погашение в процедурах банкротства;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lastRenderedPageBreak/>
        <w:t>отве</w:t>
      </w:r>
      <w:r>
        <w:t>чать</w:t>
      </w:r>
      <w:r w:rsidRPr="00346347">
        <w:t xml:space="preserve"> за </w:t>
      </w:r>
      <w:r w:rsidRPr="005501ED">
        <w:rPr>
          <w:rFonts w:eastAsia="Calibri"/>
        </w:rPr>
        <w:t>соблюдение сроков принятия решения и направления в арбитражный суд заявления о признании должника банкротом, установленных п.2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29.05.2004 № 257;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 xml:space="preserve">формирование при инициировании процедур банкротства в отношении </w:t>
      </w:r>
      <w:r>
        <w:rPr>
          <w:rFonts w:eastAsia="Calibri"/>
        </w:rPr>
        <w:t xml:space="preserve">юридических лиц, индивидуальных предпринимателей и </w:t>
      </w:r>
      <w:r w:rsidRPr="005501ED">
        <w:rPr>
          <w:rFonts w:eastAsia="Calibri"/>
        </w:rPr>
        <w:t>граждан доказательственной базы наличия имущества должника, достаточного для погашения судебных расходов;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 xml:space="preserve">мониторинг должников - потенциальных банкротов на стадии </w:t>
      </w:r>
      <w:proofErr w:type="spellStart"/>
      <w:r w:rsidRPr="005501ED">
        <w:rPr>
          <w:rFonts w:eastAsia="Calibri"/>
        </w:rPr>
        <w:t>предпроверочного</w:t>
      </w:r>
      <w:proofErr w:type="spellEnd"/>
      <w:r w:rsidRPr="005501ED">
        <w:rPr>
          <w:rFonts w:eastAsia="Calibri"/>
        </w:rPr>
        <w:t xml:space="preserve"> анализа и в ходе проведения контрольных мероприятий;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инициирование процедур банкротства, гарантирующих частичное либо полное поступление денежных средств в бюджет, в том числе и в добровольном порядке;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</w:t>
      </w:r>
      <w:r w:rsidRPr="005501ED">
        <w:rPr>
          <w:rFonts w:eastAsia="Calibri"/>
        </w:rPr>
        <w:t>мотивированное и обоснованное обжалование действий (бездействия) арбитражных управляющих, допускающих нарушения при проведении процедур банкротства, и взыскание убытков, причиненных Российской Федерации данными действиями (бездействием);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 xml:space="preserve">инициирование отстранения арбитражных управляющих, причинивших убытки уполномоченному органу и не возместивших их в полном объеме;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</w:t>
      </w:r>
      <w:r w:rsidRPr="005501ED">
        <w:rPr>
          <w:rFonts w:eastAsia="Calibri"/>
        </w:rPr>
        <w:t>ринятие мер, исключающи</w:t>
      </w:r>
      <w:r>
        <w:rPr>
          <w:rFonts w:eastAsia="Calibri"/>
        </w:rPr>
        <w:t>х</w:t>
      </w:r>
      <w:r w:rsidRPr="005501ED">
        <w:rPr>
          <w:rFonts w:eastAsia="Calibri"/>
        </w:rPr>
        <w:t xml:space="preserve"> необоснованные в</w:t>
      </w:r>
      <w:r>
        <w:rPr>
          <w:rFonts w:eastAsia="Calibri"/>
        </w:rPr>
        <w:t xml:space="preserve">ыплаты арбитражным управляющим </w:t>
      </w:r>
      <w:r w:rsidRPr="005501ED">
        <w:rPr>
          <w:rFonts w:eastAsia="Calibri"/>
        </w:rPr>
        <w:t>при осуществлении процедур банкротства;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</w:t>
      </w:r>
      <w:r w:rsidRPr="005501ED">
        <w:rPr>
          <w:rFonts w:eastAsia="Calibri"/>
        </w:rPr>
        <w:t>беспечение полноты и своевременности предъявления требований уполномоченного органа по процедурам банкротства, инициированным конкурсными кредиторами или должником;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проведение сотрудниками отдела работ по устранению выявленных ошибок в режиме «Контроль и выгрузка АИС «Налог-3» в подсистеме «Банкротство»;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</w:t>
      </w:r>
      <w:r w:rsidRPr="005501ED">
        <w:rPr>
          <w:rFonts w:eastAsia="Calibri"/>
        </w:rPr>
        <w:t>ринятие мер по выявлению имущества должника в целях недопущения фактов финансирования процедур банкротства из федерального бюджета;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>контроль за утверждением условий Положения о торгах имуществом, входящим в конкурсную массу, обеспечив реализацию имущества по наиболее высокой цене;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оспаривание сделок, совершенных должником в преддверии банкротства, приведших к ухудшению его финансового состояния и применения последствий их недействительности;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>
        <w:t xml:space="preserve">инициирование судебных споров о </w:t>
      </w:r>
      <w:r w:rsidRPr="005501ED">
        <w:rPr>
          <w:rFonts w:eastAsia="Calibri"/>
        </w:rPr>
        <w:t>привлечени</w:t>
      </w:r>
      <w:r>
        <w:rPr>
          <w:rFonts w:eastAsia="Calibri"/>
        </w:rPr>
        <w:t>и</w:t>
      </w:r>
      <w:r w:rsidRPr="005501ED">
        <w:rPr>
          <w:rFonts w:eastAsia="Calibri"/>
        </w:rPr>
        <w:t xml:space="preserve"> к субсидиарной ответственности лиц, контролирующих должника, в том числе конечных бенефициаров;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повышение уровня взыскания налоговой задолженности в процедурах банкротства;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>контроль судебных споров, рассмотрение которых может иметь значение для формирования судебной практики, с представлением материалов в отдел обеспечения процедуры банкротства Управления;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 xml:space="preserve">взаимодействие с правоохранительными органами, в целях возбуждения уголовных дел, обеспечивающих привлечение </w:t>
      </w:r>
      <w:r w:rsidRPr="005501ED">
        <w:rPr>
          <w:rFonts w:eastAsia="Calibri"/>
        </w:rPr>
        <w:lastRenderedPageBreak/>
        <w:t>виновных лиц к уголовной ответственности, и возмещени</w:t>
      </w:r>
      <w:r>
        <w:rPr>
          <w:rFonts w:eastAsia="Calibri"/>
        </w:rPr>
        <w:t>е</w:t>
      </w:r>
      <w:r w:rsidRPr="005501ED">
        <w:rPr>
          <w:rFonts w:eastAsia="Calibri"/>
        </w:rPr>
        <w:t xml:space="preserve"> ущерба, причиненного бюджетной системе Российской Федерации в результате преступления;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направление в правоохранительные органы обращений о привлечении к уголовной ответ</w:t>
      </w:r>
      <w:r>
        <w:rPr>
          <w:rFonts w:eastAsia="Calibri"/>
        </w:rPr>
        <w:t>ственности по выявленным в ходе</w:t>
      </w:r>
      <w:r w:rsidRPr="005501ED">
        <w:rPr>
          <w:rFonts w:eastAsia="Calibri"/>
        </w:rPr>
        <w:t xml:space="preserve"> сопровождения процедур банкротства организаций признакам составов преступлений, предусмотре</w:t>
      </w:r>
      <w:r>
        <w:rPr>
          <w:rFonts w:eastAsia="Calibri"/>
        </w:rPr>
        <w:t>нных ст.ст. 159, 195, 196, 197,</w:t>
      </w:r>
      <w:r w:rsidRPr="005501ED">
        <w:rPr>
          <w:rFonts w:eastAsia="Calibri"/>
        </w:rPr>
        <w:t xml:space="preserve"> 199.2 </w:t>
      </w:r>
      <w:r>
        <w:rPr>
          <w:rFonts w:eastAsia="Calibri"/>
        </w:rPr>
        <w:t>У</w:t>
      </w:r>
      <w:r w:rsidRPr="005501ED">
        <w:rPr>
          <w:rFonts w:eastAsia="Calibri"/>
        </w:rPr>
        <w:t>К РФ;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осуществля</w:t>
      </w:r>
      <w:r>
        <w:t>ть</w:t>
      </w:r>
      <w:r w:rsidRPr="00346347"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обеспечива</w:t>
      </w:r>
      <w:r>
        <w:t>ть</w:t>
      </w:r>
      <w:r w:rsidRPr="00346347">
        <w:t xml:space="preserve"> и контролир</w:t>
      </w:r>
      <w:r>
        <w:t>овать</w:t>
      </w:r>
      <w:r w:rsidRPr="00346347">
        <w:t xml:space="preserve"> составление, анализ и представление в вышестоящий налоговый орган отчетов, обобща</w:t>
      </w:r>
      <w:r>
        <w:t>ть</w:t>
      </w:r>
      <w:r w:rsidRPr="00346347">
        <w:t xml:space="preserve"> результаты контрольной работы по предмету деятельности отдела;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своевременно и качественно выполня</w:t>
      </w:r>
      <w:r>
        <w:t>ть</w:t>
      </w:r>
      <w:r w:rsidRPr="00346347">
        <w:t xml:space="preserve"> распоряжение, указания и поручения Руководства Инспекции;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анализир</w:t>
      </w:r>
      <w:r>
        <w:t>овать</w:t>
      </w:r>
      <w:r w:rsidRPr="00346347">
        <w:t xml:space="preserve"> схемы уклонения от налогообложения;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проводит</w:t>
      </w:r>
      <w:r>
        <w:t>ь</w:t>
      </w:r>
      <w:r w:rsidRPr="00346347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B53EE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участв</w:t>
      </w:r>
      <w:r>
        <w:t>овать</w:t>
      </w:r>
      <w:r w:rsidRPr="00346347">
        <w:t xml:space="preserve"> в подготовке информационных материалов для Руководства инспекции по вопросам, находящимся в компетенции отдела;</w:t>
      </w:r>
    </w:p>
    <w:p w:rsidR="00DB53EE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участв</w:t>
      </w:r>
      <w:r>
        <w:t>овать</w:t>
      </w:r>
      <w:r w:rsidRPr="00346347">
        <w:t xml:space="preserve"> в организации и проведении мероприятий по профессиональной подготовке и переподготовке кадров для налоговых органов, проводит</w:t>
      </w:r>
      <w:r>
        <w:t>ь</w:t>
      </w:r>
      <w:r w:rsidRPr="00346347">
        <w:t xml:space="preserve"> совещания, семинары по вопросам</w:t>
      </w:r>
      <w:r w:rsidR="00DE1C27">
        <w:t>, входящим в компетенцию отдела;</w:t>
      </w:r>
    </w:p>
    <w:p w:rsidR="00DE1C27" w:rsidRDefault="00DE1C27" w:rsidP="00DB53EE">
      <w:pPr>
        <w:pStyle w:val="a4"/>
        <w:numPr>
          <w:ilvl w:val="0"/>
          <w:numId w:val="28"/>
        </w:numPr>
        <w:jc w:val="both"/>
      </w:pPr>
      <w:r w:rsidRPr="00D71797">
        <w:t>отвечать за надлежащее и своевременное получение информации ограниченного распространения, с пометкой «ДСП»</w:t>
      </w:r>
      <w:r>
        <w:t>.</w:t>
      </w:r>
    </w:p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44860064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FD5EB8">
                    <w:rPr>
                      <w:color w:val="000000" w:themeColor="text1"/>
                    </w:rPr>
                    <w:t>старший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4860064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6F0014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</w:t>
          </w:r>
          <w:r w:rsidRPr="007C514D">
            <w:rPr>
              <w:sz w:val="24"/>
              <w:szCs w:val="26"/>
            </w:rPr>
            <w:lastRenderedPageBreak/>
            <w:t>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24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25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26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D967F6" w:rsidP="006F0014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44860064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rPr>
                  <w:color w:val="000000" w:themeColor="text1"/>
                </w:rPr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844924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>(ч. 1), ст. 21</w:t>
      </w:r>
      <w:r w:rsidR="00134412">
        <w:t xml:space="preserve">94), приказами (распоряжениями) </w:t>
      </w:r>
      <w:r w:rsidR="00570D55" w:rsidRPr="00570D55">
        <w:t xml:space="preserve">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6F0014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 w:rsidR="00844924">
        <w:t>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sdt>
            <w:sdtPr>
              <w:id w:val="44860065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 w:rsidRPr="00ED7A4D">
                <w:t>отдел</w:t>
              </w:r>
              <w:r w:rsidR="00ED7A4D">
                <w:t xml:space="preserve">е </w:t>
              </w:r>
              <w:r w:rsidR="00ED7A4D" w:rsidRPr="00ED7A4D">
                <w:t>об</w:t>
              </w:r>
              <w:r w:rsidR="00ED7A4D">
                <w:t>еспечения процедуры банкротства</w:t>
              </w:r>
            </w:sdtContent>
          </w:sdt>
          <w:r w:rsidR="00ED7A4D">
            <w:t xml:space="preserve"> </w:t>
          </w:r>
        </w:sdtContent>
      </w:sdt>
      <w:bookmarkStart w:id="0" w:name="_GoBack"/>
      <w:bookmarkEnd w:id="0"/>
      <w:r w:rsidR="006F0014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Москве, приказами инспекции, поручениями руководства инспекции.</w:t>
      </w:r>
    </w:p>
    <w:p w:rsidR="004D57CA" w:rsidRPr="00570D55" w:rsidRDefault="00D967F6" w:rsidP="006F0014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44860065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color w:val="000000" w:themeColor="text1"/>
                    </w:rPr>
                    <w:t>Старший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D967F6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44860065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 w:rsidRPr="00FD5EB8">
                <w:rPr>
                  <w:b/>
                </w:rPr>
                <w:t>старший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D967F6" w:rsidP="006F0014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Content>
          <w:sdt>
            <w:sdtPr>
              <w:id w:val="448600659"/>
              <w:lock w:val="contentLocked"/>
              <w:placeholder>
                <w:docPart w:val="DefaultPlaceholder_22675703"/>
              </w:placeholder>
              <w:group/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448600656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FD5EB8">
                        <w:rPr>
                          <w:color w:val="000000" w:themeColor="text1"/>
                        </w:rPr>
                        <w:t>старший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D967F6" w:rsidP="006F0014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44860066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color w:val="000000" w:themeColor="text1"/>
                    </w:rPr>
                    <w:t>старший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D967F6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448600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 w:rsidRPr="00FD5EB8">
                <w:rPr>
                  <w:b/>
                </w:rPr>
                <w:t>старший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D967F6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448600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t>С</w:t>
              </w:r>
              <w:r w:rsidR="00FD5EB8" w:rsidRPr="00FD5EB8">
                <w:t>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48600667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lastRenderedPageBreak/>
        <w:t>иных вопросов в пределах своей компетенции и делегированных начальником отдела</w:t>
      </w:r>
      <w:r w:rsidR="006F0014">
        <w:rPr>
          <w:color w:val="000000" w:themeColor="text1"/>
        </w:rPr>
        <w:t xml:space="preserve"> </w:t>
      </w:r>
      <w:r w:rsidRPr="000C2658">
        <w:rPr>
          <w:color w:val="000000" w:themeColor="text1"/>
        </w:rPr>
        <w:t>полномочий.</w:t>
      </w:r>
    </w:p>
    <w:p w:rsidR="004914C1" w:rsidRPr="004914C1" w:rsidRDefault="00D967F6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44860066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FD5EB8">
                <w:t>С</w:t>
              </w:r>
              <w:r w:rsidR="00FD5EB8" w:rsidRPr="00FD5EB8">
                <w:t xml:space="preserve">тарший </w:t>
              </w:r>
              <w:r w:rsidR="00125A3A" w:rsidRPr="00125A3A">
                <w:t>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D967F6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4860067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FD5EB8">
                <w:rPr>
                  <w:color w:val="000000" w:themeColor="text1"/>
                </w:rPr>
                <w:t>старший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4486006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D967F6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4486006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rPr>
                  <w:color w:val="000000" w:themeColor="text1"/>
                </w:rPr>
                <w:t>старшего</w:t>
              </w:r>
              <w:r w:rsidR="00125A3A" w:rsidRPr="00125A3A">
                <w:t xml:space="preserve"> 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D967F6" w:rsidP="006F0014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4486006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t>С</w:t>
              </w:r>
              <w:r w:rsidR="00FD5EB8" w:rsidRPr="00FD5EB8">
                <w:t>тарши</w:t>
              </w:r>
              <w:r w:rsidR="00FD5EB8">
                <w:t xml:space="preserve">м </w:t>
              </w:r>
              <w:r w:rsidR="00125A3A" w:rsidRPr="00125A3A">
                <w:t>государственны</w:t>
              </w:r>
              <w:r w:rsidR="003C71DE">
                <w:t>м</w:t>
              </w:r>
              <w:r w:rsidR="00125A3A" w:rsidRPr="00125A3A">
                <w:t xml:space="preserve"> налоговы</w:t>
              </w:r>
              <w:r w:rsidR="003C71DE">
                <w:t>м</w:t>
              </w:r>
              <w:r w:rsidR="00125A3A" w:rsidRPr="00125A3A">
                <w:t xml:space="preserve"> инспектор</w:t>
              </w:r>
              <w:r w:rsidR="003C71DE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D967F6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44860068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color w:val="000000" w:themeColor="text1"/>
                    </w:rPr>
                    <w:t>старшего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34412">
                    <w:t xml:space="preserve"> </w:t>
                  </w:r>
                  <w:r w:rsidR="00125A3A" w:rsidRPr="00125A3A">
                    <w:t>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    </w:r>
          <w:r w:rsidRPr="00306BA9">
            <w:lastRenderedPageBreak/>
            <w:t>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</w:p>
    <w:sectPr w:rsidR="00214275" w:rsidSect="00086CEF">
      <w:headerReference w:type="default" r:id="rId27"/>
      <w:pgSz w:w="11906" w:h="16838"/>
      <w:pgMar w:top="567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44E" w:rsidRDefault="0045044E" w:rsidP="00EF20A6">
      <w:r>
        <w:separator/>
      </w:r>
    </w:p>
  </w:endnote>
  <w:endnote w:type="continuationSeparator" w:id="0">
    <w:p w:rsidR="0045044E" w:rsidRDefault="0045044E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44E" w:rsidRDefault="0045044E" w:rsidP="00EF20A6">
      <w:r>
        <w:separator/>
      </w:r>
    </w:p>
  </w:footnote>
  <w:footnote w:type="continuationSeparator" w:id="0">
    <w:p w:rsidR="0045044E" w:rsidRDefault="0045044E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6F0014" w:rsidRDefault="00D967F6">
        <w:pPr>
          <w:pStyle w:val="a9"/>
          <w:jc w:val="center"/>
        </w:pPr>
        <w:r>
          <w:rPr>
            <w:noProof/>
          </w:rPr>
          <w:fldChar w:fldCharType="begin"/>
        </w:r>
        <w:r w:rsidR="00C87E9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86CE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F0014" w:rsidRDefault="006F001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D25661"/>
    <w:multiLevelType w:val="hybridMultilevel"/>
    <w:tmpl w:val="19DC88F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5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4"/>
  </w:num>
  <w:num w:numId="4">
    <w:abstractNumId w:val="8"/>
  </w:num>
  <w:num w:numId="5">
    <w:abstractNumId w:val="14"/>
  </w:num>
  <w:num w:numId="6">
    <w:abstractNumId w:val="19"/>
  </w:num>
  <w:num w:numId="7">
    <w:abstractNumId w:val="13"/>
  </w:num>
  <w:num w:numId="8">
    <w:abstractNumId w:val="27"/>
  </w:num>
  <w:num w:numId="9">
    <w:abstractNumId w:val="15"/>
  </w:num>
  <w:num w:numId="10">
    <w:abstractNumId w:val="4"/>
  </w:num>
  <w:num w:numId="11">
    <w:abstractNumId w:val="11"/>
  </w:num>
  <w:num w:numId="12">
    <w:abstractNumId w:val="10"/>
  </w:num>
  <w:num w:numId="13">
    <w:abstractNumId w:val="18"/>
  </w:num>
  <w:num w:numId="14">
    <w:abstractNumId w:val="21"/>
  </w:num>
  <w:num w:numId="15">
    <w:abstractNumId w:val="7"/>
  </w:num>
  <w:num w:numId="16">
    <w:abstractNumId w:val="2"/>
  </w:num>
  <w:num w:numId="17">
    <w:abstractNumId w:val="22"/>
  </w:num>
  <w:num w:numId="18">
    <w:abstractNumId w:val="3"/>
  </w:num>
  <w:num w:numId="19">
    <w:abstractNumId w:val="20"/>
  </w:num>
  <w:num w:numId="20">
    <w:abstractNumId w:val="23"/>
  </w:num>
  <w:num w:numId="21">
    <w:abstractNumId w:val="0"/>
  </w:num>
  <w:num w:numId="22">
    <w:abstractNumId w:val="16"/>
  </w:num>
  <w:num w:numId="23">
    <w:abstractNumId w:val="26"/>
  </w:num>
  <w:num w:numId="24">
    <w:abstractNumId w:val="6"/>
  </w:num>
  <w:num w:numId="25">
    <w:abstractNumId w:val="25"/>
  </w:num>
  <w:num w:numId="26">
    <w:abstractNumId w:val="12"/>
  </w:num>
  <w:num w:numId="27">
    <w:abstractNumId w:val="17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86CEF"/>
    <w:rsid w:val="0009188E"/>
    <w:rsid w:val="000A0D3E"/>
    <w:rsid w:val="000B3D7E"/>
    <w:rsid w:val="000C2658"/>
    <w:rsid w:val="000D559B"/>
    <w:rsid w:val="0012411D"/>
    <w:rsid w:val="00125A3A"/>
    <w:rsid w:val="00134412"/>
    <w:rsid w:val="0013522A"/>
    <w:rsid w:val="00151ECF"/>
    <w:rsid w:val="00157740"/>
    <w:rsid w:val="001A12C0"/>
    <w:rsid w:val="001B4BCE"/>
    <w:rsid w:val="001E0F08"/>
    <w:rsid w:val="00214275"/>
    <w:rsid w:val="00250588"/>
    <w:rsid w:val="00254286"/>
    <w:rsid w:val="0026026A"/>
    <w:rsid w:val="00296E24"/>
    <w:rsid w:val="002A53A1"/>
    <w:rsid w:val="002C4A8B"/>
    <w:rsid w:val="003042A7"/>
    <w:rsid w:val="00306BA9"/>
    <w:rsid w:val="00372160"/>
    <w:rsid w:val="00393E8C"/>
    <w:rsid w:val="003A15D6"/>
    <w:rsid w:val="003A7B2C"/>
    <w:rsid w:val="003B4A1F"/>
    <w:rsid w:val="003B713E"/>
    <w:rsid w:val="003C71DE"/>
    <w:rsid w:val="003C79C4"/>
    <w:rsid w:val="003C7AFD"/>
    <w:rsid w:val="003F1946"/>
    <w:rsid w:val="003F22F1"/>
    <w:rsid w:val="003F3B32"/>
    <w:rsid w:val="004037AF"/>
    <w:rsid w:val="004264F5"/>
    <w:rsid w:val="00431047"/>
    <w:rsid w:val="0045044E"/>
    <w:rsid w:val="00473C4E"/>
    <w:rsid w:val="0048174A"/>
    <w:rsid w:val="004914C1"/>
    <w:rsid w:val="004A4405"/>
    <w:rsid w:val="004A5C27"/>
    <w:rsid w:val="004D34F0"/>
    <w:rsid w:val="004D4557"/>
    <w:rsid w:val="004D57CA"/>
    <w:rsid w:val="004D69C2"/>
    <w:rsid w:val="00510C89"/>
    <w:rsid w:val="00516C96"/>
    <w:rsid w:val="00570D55"/>
    <w:rsid w:val="00570F0E"/>
    <w:rsid w:val="00573244"/>
    <w:rsid w:val="00583B1D"/>
    <w:rsid w:val="00594B55"/>
    <w:rsid w:val="005A7A48"/>
    <w:rsid w:val="005B7D37"/>
    <w:rsid w:val="005C6FDE"/>
    <w:rsid w:val="005C7602"/>
    <w:rsid w:val="005D1B78"/>
    <w:rsid w:val="005F049B"/>
    <w:rsid w:val="005F5A81"/>
    <w:rsid w:val="0060449C"/>
    <w:rsid w:val="00605133"/>
    <w:rsid w:val="00606CDD"/>
    <w:rsid w:val="00665875"/>
    <w:rsid w:val="00680C75"/>
    <w:rsid w:val="00682B00"/>
    <w:rsid w:val="00683D14"/>
    <w:rsid w:val="00693C84"/>
    <w:rsid w:val="00693D33"/>
    <w:rsid w:val="006949D9"/>
    <w:rsid w:val="00695455"/>
    <w:rsid w:val="006A4553"/>
    <w:rsid w:val="006C7805"/>
    <w:rsid w:val="006E1377"/>
    <w:rsid w:val="006E3354"/>
    <w:rsid w:val="006F0014"/>
    <w:rsid w:val="00702E3F"/>
    <w:rsid w:val="00710FB2"/>
    <w:rsid w:val="00765756"/>
    <w:rsid w:val="007703D2"/>
    <w:rsid w:val="007943DE"/>
    <w:rsid w:val="00795AFE"/>
    <w:rsid w:val="007B62AD"/>
    <w:rsid w:val="007E41A1"/>
    <w:rsid w:val="007F60D0"/>
    <w:rsid w:val="00801962"/>
    <w:rsid w:val="00804589"/>
    <w:rsid w:val="008052AD"/>
    <w:rsid w:val="00823EB6"/>
    <w:rsid w:val="00840815"/>
    <w:rsid w:val="0084236D"/>
    <w:rsid w:val="00844924"/>
    <w:rsid w:val="00857974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B70"/>
    <w:rsid w:val="009C2DAC"/>
    <w:rsid w:val="009D50E5"/>
    <w:rsid w:val="009D583C"/>
    <w:rsid w:val="00A16FAC"/>
    <w:rsid w:val="00A454E8"/>
    <w:rsid w:val="00A56087"/>
    <w:rsid w:val="00A60F0F"/>
    <w:rsid w:val="00A63DA8"/>
    <w:rsid w:val="00AA4BCA"/>
    <w:rsid w:val="00AD4EDE"/>
    <w:rsid w:val="00AE43F0"/>
    <w:rsid w:val="00AF1133"/>
    <w:rsid w:val="00AF4710"/>
    <w:rsid w:val="00AF52B3"/>
    <w:rsid w:val="00AF676C"/>
    <w:rsid w:val="00B16268"/>
    <w:rsid w:val="00B220CA"/>
    <w:rsid w:val="00B22590"/>
    <w:rsid w:val="00B25B6F"/>
    <w:rsid w:val="00B37C37"/>
    <w:rsid w:val="00B477C3"/>
    <w:rsid w:val="00B565B4"/>
    <w:rsid w:val="00B73DB3"/>
    <w:rsid w:val="00B826C4"/>
    <w:rsid w:val="00B838D9"/>
    <w:rsid w:val="00BC114E"/>
    <w:rsid w:val="00C17AB1"/>
    <w:rsid w:val="00C26081"/>
    <w:rsid w:val="00C4724B"/>
    <w:rsid w:val="00C551C1"/>
    <w:rsid w:val="00C861A7"/>
    <w:rsid w:val="00C87E95"/>
    <w:rsid w:val="00CC4497"/>
    <w:rsid w:val="00CF4BD3"/>
    <w:rsid w:val="00D03C3E"/>
    <w:rsid w:val="00D0554F"/>
    <w:rsid w:val="00D3013B"/>
    <w:rsid w:val="00D35707"/>
    <w:rsid w:val="00D60DC6"/>
    <w:rsid w:val="00D75B85"/>
    <w:rsid w:val="00D82965"/>
    <w:rsid w:val="00D967F6"/>
    <w:rsid w:val="00D96BBA"/>
    <w:rsid w:val="00DA378A"/>
    <w:rsid w:val="00DB53EE"/>
    <w:rsid w:val="00DE1C27"/>
    <w:rsid w:val="00DF1EE5"/>
    <w:rsid w:val="00E21A02"/>
    <w:rsid w:val="00E2642B"/>
    <w:rsid w:val="00E26964"/>
    <w:rsid w:val="00E52016"/>
    <w:rsid w:val="00E529C6"/>
    <w:rsid w:val="00E6552B"/>
    <w:rsid w:val="00E66D5B"/>
    <w:rsid w:val="00E92D41"/>
    <w:rsid w:val="00E93126"/>
    <w:rsid w:val="00EB5303"/>
    <w:rsid w:val="00ED28B6"/>
    <w:rsid w:val="00ED7A4D"/>
    <w:rsid w:val="00EE2E62"/>
    <w:rsid w:val="00EF20A6"/>
    <w:rsid w:val="00F06CF4"/>
    <w:rsid w:val="00F1236F"/>
    <w:rsid w:val="00F352F1"/>
    <w:rsid w:val="00F553B1"/>
    <w:rsid w:val="00F708B2"/>
    <w:rsid w:val="00F94268"/>
    <w:rsid w:val="00FA4C8B"/>
    <w:rsid w:val="00FC71E0"/>
    <w:rsid w:val="00FD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15D04ED68CF67590554F40532BD9EE2C53C437CC71660D3735A9DD06wDwAM" TargetMode="External"/><Relationship Id="rId13" Type="http://schemas.openxmlformats.org/officeDocument/2006/relationships/hyperlink" Target="consultantplus://offline/ref=B415D04ED68CF67590554F40532BD9EE2C53C13DCE71660D3735A9DD06DAB77E1265C8EB7AB4BFC8wFwBM" TargetMode="External"/><Relationship Id="rId18" Type="http://schemas.openxmlformats.org/officeDocument/2006/relationships/hyperlink" Target="consultantplus://offline/ref=B415D04ED68CF67590554F40532BD9EE2C53C238CC71660D3735A9DD06wDwAM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E2307D15FAB9C3B1DD1D4724D6AB62ECD4295E531BC497C8D248C9863g9N9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415D04ED68CF67590554F40532BD9EE2C53C13DCE71660D3735A9DD06DAB77E1265C8EB7AB4BFC9wFwCM" TargetMode="External"/><Relationship Id="rId17" Type="http://schemas.openxmlformats.org/officeDocument/2006/relationships/hyperlink" Target="consultantplus://offline/ref=B415D04ED68CF67590554F40532BD9EE2C5AC13FCC76660D3735A9DD06wDwAM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415D04ED68CF67590554F40532BD9EE2C52C73FC973660D3735A9DD06wDwAM" TargetMode="External"/><Relationship Id="rId20" Type="http://schemas.openxmlformats.org/officeDocument/2006/relationships/hyperlink" Target="consultantplus://offline/ref=4E2307D15FAB9C3B1DD1D4724D6AB62EC8439AE832BF1476857D809Ag6N4M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415D04ED68CF67590554F40532BD9EE2C53C13DCE71660D3735A9DD06DAB77E1265C8EB7AB4BFC6wFwBM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415D04ED68CF67590554F40532BD9EE2C53C13DCC78660D3735A9DD06DAB77E1265C8EB7AB7B7C1wFw1M" TargetMode="External"/><Relationship Id="rId23" Type="http://schemas.openxmlformats.org/officeDocument/2006/relationships/hyperlink" Target="consultantplus://offline/ref=4E2307D15FAB9C3B1DD1D4724D6AB62ECD4395E234B0497C8D248C9863g9N9M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B415D04ED68CF67590554F40532BD9EE2C53C13DCE71660D3735A9DD06DAB77E1265C8EB7AB4BFC7wFwFM" TargetMode="External"/><Relationship Id="rId19" Type="http://schemas.openxmlformats.org/officeDocument/2006/relationships/hyperlink" Target="consultantplus://offline/ref=4E2307D15FAB9C3B1DD1D4724D6AB62ECE4893E630B1497C8D248C9863g9N9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15D04ED68CF67590554F40532BD9EE2C53C13DCE71660D3735A9DD06DAB77E1265C8EB7AB5BCC6wFwBM" TargetMode="External"/><Relationship Id="rId14" Type="http://schemas.openxmlformats.org/officeDocument/2006/relationships/hyperlink" Target="consultantplus://offline/ref=B415D04ED68CF67590554F40532BD9EE2C53C13DCC78660D3735A9DD06DAB77E1265C8EB7AB7B8C9wFwFM" TargetMode="External"/><Relationship Id="rId22" Type="http://schemas.openxmlformats.org/officeDocument/2006/relationships/hyperlink" Target="consultantplus://offline/ref=4E2307D15FAB9C3B1DD1D4724D6AB62ECD4295E531B4497C8D248C9863g9N9M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73FD7"/>
    <w:rsid w:val="003C58A1"/>
    <w:rsid w:val="00425567"/>
    <w:rsid w:val="00525468"/>
    <w:rsid w:val="00595580"/>
    <w:rsid w:val="005B2822"/>
    <w:rsid w:val="005F2356"/>
    <w:rsid w:val="006C6019"/>
    <w:rsid w:val="008045F9"/>
    <w:rsid w:val="00845A87"/>
    <w:rsid w:val="00960D9F"/>
    <w:rsid w:val="00984884"/>
    <w:rsid w:val="00AA6FF5"/>
    <w:rsid w:val="00B457DF"/>
    <w:rsid w:val="00C159A9"/>
    <w:rsid w:val="00C738ED"/>
    <w:rsid w:val="00F72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3FD7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6A28D5E80B6C4A3290F21AD67D0F5E73">
    <w:name w:val="6A28D5E80B6C4A3290F21AD67D0F5E73"/>
    <w:rsid w:val="00073FD7"/>
  </w:style>
  <w:style w:type="paragraph" w:customStyle="1" w:styleId="7E2A5FD271FE4047AE6C000F7BD14867">
    <w:name w:val="7E2A5FD271FE4047AE6C000F7BD14867"/>
    <w:rsid w:val="00073FD7"/>
  </w:style>
  <w:style w:type="paragraph" w:customStyle="1" w:styleId="F5E9C8E422E84297BCCC14714320A349">
    <w:name w:val="F5E9C8E422E84297BCCC14714320A349"/>
    <w:rsid w:val="00073FD7"/>
  </w:style>
  <w:style w:type="paragraph" w:customStyle="1" w:styleId="5720E3C8702A4B16BE4F35865285E6A4">
    <w:name w:val="5720E3C8702A4B16BE4F35865285E6A4"/>
    <w:rsid w:val="00073FD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BBC76-6266-4474-B861-DEE43CADF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4654</Words>
  <Characters>26533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9</cp:revision>
  <cp:lastPrinted>2020-08-05T12:09:00Z</cp:lastPrinted>
  <dcterms:created xsi:type="dcterms:W3CDTF">2020-08-05T12:05:00Z</dcterms:created>
  <dcterms:modified xsi:type="dcterms:W3CDTF">2020-08-21T14:20:00Z</dcterms:modified>
</cp:coreProperties>
</file>